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6D8" w:rsidRDefault="005E06D8" w:rsidP="005E06D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Задания школьного этапа Всероссийской олимпиады по биологии </w:t>
      </w:r>
    </w:p>
    <w:p w:rsidR="005E06D8" w:rsidRDefault="00DB2152" w:rsidP="005E06D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 учебный год</w:t>
      </w:r>
    </w:p>
    <w:p w:rsidR="005E06D8" w:rsidRDefault="005E06D8" w:rsidP="005E06D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:rsidR="005E06D8" w:rsidRDefault="00B64089" w:rsidP="005E06D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90 минут</w:t>
      </w:r>
    </w:p>
    <w:p w:rsidR="005E06D8" w:rsidRPr="005E06D8" w:rsidRDefault="005E06D8" w:rsidP="005E06D8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</w:t>
      </w:r>
      <w:r w:rsidRPr="005E06D8">
        <w:rPr>
          <w:rFonts w:ascii="Times New Roman" w:hAnsi="Times New Roman" w:cs="Times New Roman"/>
          <w:i/>
          <w:sz w:val="20"/>
          <w:szCs w:val="20"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5E06D8" w:rsidRDefault="005E06D8" w:rsidP="005E06D8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5E06D8">
        <w:rPr>
          <w:rFonts w:ascii="Times New Roman" w:hAnsi="Times New Roman" w:cs="Times New Roman"/>
          <w:i/>
          <w:sz w:val="20"/>
          <w:szCs w:val="20"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5E06D8" w:rsidRPr="005E06D8" w:rsidRDefault="005E06D8" w:rsidP="005E06D8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E06D8" w:rsidRPr="005E06D8" w:rsidRDefault="005E06D8" w:rsidP="005E06D8">
      <w:pPr>
        <w:jc w:val="both"/>
        <w:rPr>
          <w:rFonts w:ascii="Times New Roman" w:hAnsi="Times New Roman" w:cs="Times New Roman"/>
        </w:rPr>
      </w:pPr>
      <w:r w:rsidRPr="004E3532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Задание включает 25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 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 одной клетки состоят: </w:t>
      </w:r>
    </w:p>
    <w:p w:rsidR="005E06D8" w:rsidRPr="006834C2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6834C2">
        <w:rPr>
          <w:rFonts w:ascii="Times New Roman" w:hAnsi="Times New Roman" w:cs="Times New Roman"/>
        </w:rPr>
        <w:t>хлорелла и ряска</w:t>
      </w:r>
      <w:r>
        <w:rPr>
          <w:rFonts w:ascii="Times New Roman" w:hAnsi="Times New Roman" w:cs="Times New Roman"/>
        </w:rPr>
        <w:t xml:space="preserve">;                                                 </w:t>
      </w:r>
      <w:r>
        <w:rPr>
          <w:rFonts w:ascii="Times New Roman" w:hAnsi="Times New Roman" w:cs="Times New Roman"/>
        </w:rPr>
        <w:tab/>
        <w:t xml:space="preserve">В) </w:t>
      </w:r>
      <w:r w:rsidRPr="006834C2">
        <w:rPr>
          <w:rFonts w:ascii="Times New Roman" w:hAnsi="Times New Roman" w:cs="Times New Roman"/>
        </w:rPr>
        <w:t xml:space="preserve">вирус ВИЧ и гриб </w:t>
      </w:r>
      <w:proofErr w:type="spellStart"/>
      <w:r w:rsidRPr="006834C2">
        <w:rPr>
          <w:rFonts w:ascii="Times New Roman" w:hAnsi="Times New Roman" w:cs="Times New Roman"/>
        </w:rPr>
        <w:t>мукор</w:t>
      </w:r>
      <w:proofErr w:type="spellEnd"/>
      <w:r>
        <w:rPr>
          <w:rFonts w:ascii="Times New Roman" w:hAnsi="Times New Roman" w:cs="Times New Roman"/>
        </w:rPr>
        <w:t>;</w:t>
      </w:r>
    </w:p>
    <w:p w:rsidR="005E06D8" w:rsidRPr="006834C2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6834C2">
        <w:rPr>
          <w:rFonts w:ascii="Times New Roman" w:hAnsi="Times New Roman" w:cs="Times New Roman"/>
        </w:rPr>
        <w:t>бактерия сенной палочки и яйцо страуса</w:t>
      </w:r>
      <w:r>
        <w:rPr>
          <w:rFonts w:ascii="Times New Roman" w:hAnsi="Times New Roman" w:cs="Times New Roman"/>
        </w:rPr>
        <w:t xml:space="preserve">;        </w:t>
      </w:r>
      <w:r>
        <w:rPr>
          <w:rFonts w:ascii="Times New Roman" w:hAnsi="Times New Roman" w:cs="Times New Roman"/>
        </w:rPr>
        <w:tab/>
        <w:t xml:space="preserve">Г) </w:t>
      </w:r>
      <w:r w:rsidRPr="006834C2">
        <w:rPr>
          <w:rFonts w:ascii="Times New Roman" w:hAnsi="Times New Roman" w:cs="Times New Roman"/>
        </w:rPr>
        <w:t>яйцеклетка и эндосперм семени</w:t>
      </w:r>
      <w:r>
        <w:rPr>
          <w:rFonts w:ascii="Times New Roman" w:hAnsi="Times New Roman" w:cs="Times New Roman"/>
        </w:rPr>
        <w:t>.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Какое утверждение правильно?</w:t>
      </w:r>
    </w:p>
    <w:p w:rsidR="005E06D8" w:rsidRPr="006834C2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6834C2">
        <w:rPr>
          <w:rFonts w:ascii="Times New Roman" w:hAnsi="Times New Roman" w:cs="Times New Roman"/>
        </w:rPr>
        <w:t>вирусы, бактерий и некоторые грибы состоят из одной клетки</w:t>
      </w:r>
      <w:r>
        <w:rPr>
          <w:rFonts w:ascii="Times New Roman" w:hAnsi="Times New Roman" w:cs="Times New Roman"/>
        </w:rPr>
        <w:t>;</w:t>
      </w:r>
    </w:p>
    <w:p w:rsidR="005E06D8" w:rsidRPr="006834C2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6834C2">
        <w:rPr>
          <w:rFonts w:ascii="Times New Roman" w:hAnsi="Times New Roman" w:cs="Times New Roman"/>
        </w:rPr>
        <w:t>только растения и животные состоят из клеток</w:t>
      </w:r>
      <w:r>
        <w:rPr>
          <w:rFonts w:ascii="Times New Roman" w:hAnsi="Times New Roman" w:cs="Times New Roman"/>
        </w:rPr>
        <w:t>;</w:t>
      </w:r>
    </w:p>
    <w:p w:rsidR="005E06D8" w:rsidRPr="006834C2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6834C2">
        <w:rPr>
          <w:rFonts w:ascii="Times New Roman" w:hAnsi="Times New Roman" w:cs="Times New Roman"/>
        </w:rPr>
        <w:t>бактерии, грибы, растения и животные состоят из клеток</w:t>
      </w:r>
      <w:r>
        <w:rPr>
          <w:rFonts w:ascii="Times New Roman" w:hAnsi="Times New Roman" w:cs="Times New Roman"/>
        </w:rPr>
        <w:t>;</w:t>
      </w:r>
    </w:p>
    <w:p w:rsidR="005E06D8" w:rsidRPr="006834C2" w:rsidRDefault="005E06D8" w:rsidP="005E06D8">
      <w:pPr>
        <w:widowControl/>
        <w:tabs>
          <w:tab w:val="center" w:pos="560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6834C2">
        <w:rPr>
          <w:rFonts w:ascii="Times New Roman" w:hAnsi="Times New Roman" w:cs="Times New Roman"/>
        </w:rPr>
        <w:t>клетки всех организмов имеют ядра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Ген – это часть молекулы:</w:t>
      </w:r>
    </w:p>
    <w:p w:rsidR="005E06D8" w:rsidRPr="00DC3611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РНК;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Б) ДНК;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В) АТФ;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белка.</w:t>
      </w:r>
    </w:p>
    <w:p w:rsidR="005E06D8" w:rsidRPr="00822900" w:rsidRDefault="005E06D8" w:rsidP="005E06D8">
      <w:pPr>
        <w:pStyle w:val="a3"/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822900">
        <w:rPr>
          <w:rFonts w:ascii="Times New Roman" w:hAnsi="Times New Roman" w:cs="Times New Roman"/>
        </w:rPr>
        <w:t>Синтез белков в организме эвглены зеленой</w:t>
      </w:r>
    </w:p>
    <w:p w:rsidR="005E06D8" w:rsidRPr="00C70D84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C70D84">
        <w:rPr>
          <w:rFonts w:ascii="Times New Roman" w:hAnsi="Times New Roman" w:cs="Times New Roman"/>
        </w:rPr>
        <w:t>происходит постоянно</w:t>
      </w:r>
      <w:r>
        <w:rPr>
          <w:rFonts w:ascii="Times New Roman" w:hAnsi="Times New Roman" w:cs="Times New Roman"/>
        </w:rPr>
        <w:t>;</w:t>
      </w:r>
      <w:r w:rsidRPr="00C70D84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В) </w:t>
      </w:r>
      <w:r w:rsidRPr="00C70D84">
        <w:rPr>
          <w:rFonts w:ascii="Times New Roman" w:hAnsi="Times New Roman" w:cs="Times New Roman"/>
        </w:rPr>
        <w:t>происходит только ночью</w:t>
      </w:r>
      <w:r>
        <w:rPr>
          <w:rFonts w:ascii="Times New Roman" w:hAnsi="Times New Roman" w:cs="Times New Roman"/>
        </w:rPr>
        <w:t>;</w:t>
      </w:r>
    </w:p>
    <w:p w:rsidR="005E06D8" w:rsidRPr="00C70D84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C70D84">
        <w:rPr>
          <w:rFonts w:ascii="Times New Roman" w:hAnsi="Times New Roman" w:cs="Times New Roman"/>
        </w:rPr>
        <w:t>происходит только на свету</w:t>
      </w:r>
      <w:r>
        <w:rPr>
          <w:rFonts w:ascii="Times New Roman" w:hAnsi="Times New Roman" w:cs="Times New Roman"/>
        </w:rPr>
        <w:t>;</w:t>
      </w:r>
      <w:r w:rsidRPr="00C70D84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70D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Г)</w:t>
      </w:r>
      <w:r w:rsidRPr="00C70D84">
        <w:rPr>
          <w:rFonts w:ascii="Times New Roman" w:hAnsi="Times New Roman" w:cs="Times New Roman"/>
        </w:rPr>
        <w:t xml:space="preserve"> не происходит</w:t>
      </w:r>
      <w:r>
        <w:rPr>
          <w:rFonts w:ascii="Times New Roman" w:hAnsi="Times New Roman" w:cs="Times New Roman"/>
        </w:rPr>
        <w:t>.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Катализаторами химических реакций являются:</w:t>
      </w:r>
    </w:p>
    <w:p w:rsidR="005E06D8" w:rsidRPr="00C70D84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жиры;                 Б) </w:t>
      </w:r>
      <w:r w:rsidRPr="00C70D84">
        <w:rPr>
          <w:rFonts w:ascii="Times New Roman" w:hAnsi="Times New Roman" w:cs="Times New Roman"/>
        </w:rPr>
        <w:t>белки</w:t>
      </w:r>
      <w:r>
        <w:rPr>
          <w:rFonts w:ascii="Times New Roman" w:hAnsi="Times New Roman" w:cs="Times New Roman"/>
        </w:rPr>
        <w:t xml:space="preserve">;        </w:t>
      </w:r>
      <w:r>
        <w:rPr>
          <w:rFonts w:ascii="Times New Roman" w:hAnsi="Times New Roman" w:cs="Times New Roman"/>
        </w:rPr>
        <w:tab/>
        <w:t xml:space="preserve">  В) </w:t>
      </w:r>
      <w:r w:rsidRPr="00C70D84">
        <w:rPr>
          <w:rFonts w:ascii="Times New Roman" w:hAnsi="Times New Roman" w:cs="Times New Roman"/>
        </w:rPr>
        <w:t>углеводы</w:t>
      </w:r>
      <w:r>
        <w:rPr>
          <w:rFonts w:ascii="Times New Roman" w:hAnsi="Times New Roman" w:cs="Times New Roman"/>
        </w:rPr>
        <w:t>;</w:t>
      </w:r>
      <w:r w:rsidRPr="00C70D84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Г) </w:t>
      </w:r>
      <w:r w:rsidRPr="00C70D84">
        <w:rPr>
          <w:rFonts w:ascii="Times New Roman" w:hAnsi="Times New Roman" w:cs="Times New Roman"/>
        </w:rPr>
        <w:t>нуклеиновые кислоты</w:t>
      </w:r>
      <w:r>
        <w:rPr>
          <w:rFonts w:ascii="Times New Roman" w:hAnsi="Times New Roman" w:cs="Times New Roman"/>
        </w:rPr>
        <w:t>.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человека в отличие от гориллы:</w:t>
      </w:r>
    </w:p>
    <w:p w:rsidR="005E06D8" w:rsidRPr="00BB0695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BB0695">
        <w:rPr>
          <w:rFonts w:ascii="Times New Roman" w:hAnsi="Times New Roman" w:cs="Times New Roman"/>
        </w:rPr>
        <w:t>больше мозговой отдел черепа</w:t>
      </w:r>
      <w:r>
        <w:rPr>
          <w:rFonts w:ascii="Times New Roman" w:hAnsi="Times New Roman" w:cs="Times New Roman"/>
        </w:rPr>
        <w:t xml:space="preserve">;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В) </w:t>
      </w:r>
      <w:r w:rsidRPr="00BB0695">
        <w:rPr>
          <w:rFonts w:ascii="Times New Roman" w:hAnsi="Times New Roman" w:cs="Times New Roman"/>
        </w:rPr>
        <w:t>меньше подбородочный выступ</w:t>
      </w:r>
      <w:r>
        <w:rPr>
          <w:rFonts w:ascii="Times New Roman" w:hAnsi="Times New Roman" w:cs="Times New Roman"/>
        </w:rPr>
        <w:t>;</w:t>
      </w:r>
    </w:p>
    <w:p w:rsidR="005E06D8" w:rsidRPr="00BB0695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BB0695">
        <w:rPr>
          <w:rFonts w:ascii="Times New Roman" w:hAnsi="Times New Roman" w:cs="Times New Roman"/>
        </w:rPr>
        <w:t>верхние конечности длиннее нижних</w:t>
      </w:r>
      <w:r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Г) </w:t>
      </w:r>
      <w:r w:rsidRPr="00BB0695">
        <w:rPr>
          <w:rFonts w:ascii="Times New Roman" w:hAnsi="Times New Roman" w:cs="Times New Roman"/>
        </w:rPr>
        <w:t>позвоночник состоит из пяти отделов</w:t>
      </w:r>
      <w:r>
        <w:rPr>
          <w:rFonts w:ascii="Times New Roman" w:hAnsi="Times New Roman" w:cs="Times New Roman"/>
        </w:rPr>
        <w:t>.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растительных и животных клеток сходным является:</w:t>
      </w:r>
    </w:p>
    <w:p w:rsidR="005E06D8" w:rsidRPr="005E06D8" w:rsidRDefault="005E06D8" w:rsidP="005E06D8">
      <w:pPr>
        <w:pStyle w:val="a3"/>
        <w:widowControl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5E06D8">
        <w:rPr>
          <w:rFonts w:ascii="Times New Roman" w:hAnsi="Times New Roman" w:cs="Times New Roman"/>
        </w:rPr>
        <w:t xml:space="preserve">А) строение клеточной стенки;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06D8">
        <w:rPr>
          <w:rFonts w:ascii="Times New Roman" w:hAnsi="Times New Roman" w:cs="Times New Roman"/>
        </w:rPr>
        <w:t>В) количество хромосом в клетке;</w:t>
      </w:r>
    </w:p>
    <w:p w:rsidR="005E06D8" w:rsidRPr="00BB0695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</w:t>
      </w:r>
      <w:r w:rsidRPr="00BB0695">
        <w:rPr>
          <w:rFonts w:ascii="Times New Roman" w:hAnsi="Times New Roman" w:cs="Times New Roman"/>
        </w:rPr>
        <w:t>функции митохондрий</w:t>
      </w:r>
      <w:r>
        <w:rPr>
          <w:rFonts w:ascii="Times New Roman" w:hAnsi="Times New Roman" w:cs="Times New Roman"/>
        </w:rPr>
        <w:t xml:space="preserve">;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Г) </w:t>
      </w:r>
      <w:r w:rsidRPr="00BB0695">
        <w:rPr>
          <w:rFonts w:ascii="Times New Roman" w:hAnsi="Times New Roman" w:cs="Times New Roman"/>
        </w:rPr>
        <w:t>наличие хлоропластов</w:t>
      </w:r>
      <w:r>
        <w:rPr>
          <w:rFonts w:ascii="Times New Roman" w:hAnsi="Times New Roman" w:cs="Times New Roman"/>
        </w:rPr>
        <w:t>.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группе отделов «Водоросли» относятся: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все водные растения;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одноклеточные водные организмы;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растения, не имеющие корней, стеблей и листьев;    Г) растения, обитающие на дне водоема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общего в организации птиц и пресмыкающихся?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двойное дыхание;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полное разделение венозной и артериальной крови;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теплокровность</w:t>
      </w:r>
      <w:proofErr w:type="spellEnd"/>
      <w:r>
        <w:rPr>
          <w:rFonts w:ascii="Times New Roman" w:hAnsi="Times New Roman" w:cs="Times New Roman"/>
        </w:rPr>
        <w:t xml:space="preserve">;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отсутствие желез в коже.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Воздушные мешки как часть дыхательной системы имеются у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птиц;      </w:t>
      </w:r>
      <w:r>
        <w:rPr>
          <w:rFonts w:ascii="Times New Roman" w:hAnsi="Times New Roman" w:cs="Times New Roman"/>
        </w:rPr>
        <w:tab/>
        <w:t xml:space="preserve">Б) земноводных;     </w:t>
      </w:r>
      <w:r>
        <w:rPr>
          <w:rFonts w:ascii="Times New Roman" w:hAnsi="Times New Roman" w:cs="Times New Roman"/>
        </w:rPr>
        <w:tab/>
        <w:t xml:space="preserve">В) пресмыкающихся;    </w:t>
      </w:r>
      <w:r>
        <w:rPr>
          <w:rFonts w:ascii="Times New Roman" w:hAnsi="Times New Roman" w:cs="Times New Roman"/>
        </w:rPr>
        <w:tab/>
        <w:t>Г) двоякодышащих рыб.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Внутреннюю среду организма составляют:</w:t>
      </w:r>
    </w:p>
    <w:p w:rsidR="005E06D8" w:rsidRPr="00BB0695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BB0695">
        <w:rPr>
          <w:rFonts w:ascii="Times New Roman" w:hAnsi="Times New Roman" w:cs="Times New Roman"/>
        </w:rPr>
        <w:t>кровь, желчь, межклеточное вещество</w:t>
      </w:r>
      <w:r>
        <w:rPr>
          <w:rFonts w:ascii="Times New Roman" w:hAnsi="Times New Roman" w:cs="Times New Roman"/>
        </w:rPr>
        <w:t>;</w:t>
      </w:r>
      <w:r w:rsidRPr="005E06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В) </w:t>
      </w:r>
      <w:r w:rsidRPr="00BB0695">
        <w:rPr>
          <w:rFonts w:ascii="Times New Roman" w:hAnsi="Times New Roman" w:cs="Times New Roman"/>
        </w:rPr>
        <w:t>кровь, лимфа, тканевая жидкость</w:t>
      </w:r>
      <w:r>
        <w:rPr>
          <w:rFonts w:ascii="Times New Roman" w:hAnsi="Times New Roman" w:cs="Times New Roman"/>
        </w:rPr>
        <w:t>;</w:t>
      </w:r>
    </w:p>
    <w:p w:rsidR="005E06D8" w:rsidRPr="00BB0695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BB0695">
        <w:rPr>
          <w:rFonts w:ascii="Times New Roman" w:hAnsi="Times New Roman" w:cs="Times New Roman"/>
        </w:rPr>
        <w:t>кровь, тканевая жидкость, цитоплазма клеток</w:t>
      </w:r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ab/>
        <w:t xml:space="preserve">Г) </w:t>
      </w:r>
      <w:r w:rsidRPr="00BB0695">
        <w:rPr>
          <w:rFonts w:ascii="Times New Roman" w:hAnsi="Times New Roman" w:cs="Times New Roman"/>
        </w:rPr>
        <w:t>кровь и лимфа</w:t>
      </w:r>
      <w:r>
        <w:rPr>
          <w:rFonts w:ascii="Times New Roman" w:hAnsi="Times New Roman" w:cs="Times New Roman"/>
        </w:rPr>
        <w:t>.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состоянии должны находиться нервные центры головного мозга, отвечающие за сгибание и разгибание руки, чтобы человек мог удержать предмет на вытянутой руке: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оба центра расслаблены;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центр сгибания возбужден, а разгибания расслаблен;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оба центра возбуждены;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центр разгибания возбужден, а сгибания расслаблен.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Энергетический обмен в организме человека это совокупность химических реакций, направленных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>: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создание органических веществ;      </w:t>
      </w:r>
      <w:r>
        <w:rPr>
          <w:rFonts w:ascii="Times New Roman" w:hAnsi="Times New Roman" w:cs="Times New Roman"/>
        </w:rPr>
        <w:tab/>
        <w:t>В) создание минеральных веществ;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запасание энергии;                             </w:t>
      </w:r>
      <w:r>
        <w:rPr>
          <w:rFonts w:ascii="Times New Roman" w:hAnsi="Times New Roman" w:cs="Times New Roman"/>
        </w:rPr>
        <w:tab/>
        <w:t xml:space="preserve">Г) выделение энергии. </w:t>
      </w:r>
    </w:p>
    <w:p w:rsidR="005E06D8" w:rsidRDefault="005E06D8" w:rsidP="005E06D8">
      <w:pPr>
        <w:pStyle w:val="a3"/>
        <w:widowControl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Какими цифрами обозначены кости, входящие в пояс верхних конечностей?</w:t>
      </w:r>
    </w:p>
    <w:p w:rsidR="005E06D8" w:rsidRPr="00BB0695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BB0695">
        <w:rPr>
          <w:rFonts w:ascii="Times New Roman" w:hAnsi="Times New Roman" w:cs="Times New Roman"/>
        </w:rPr>
        <w:t>1, 2</w:t>
      </w:r>
      <w:r>
        <w:rPr>
          <w:rFonts w:ascii="Times New Roman" w:hAnsi="Times New Roman" w:cs="Times New Roman"/>
        </w:rPr>
        <w:t>;</w:t>
      </w:r>
      <w:r w:rsidRPr="00BB069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Б) </w:t>
      </w:r>
      <w:r w:rsidRPr="00BB0695">
        <w:rPr>
          <w:rFonts w:ascii="Times New Roman" w:hAnsi="Times New Roman" w:cs="Times New Roman"/>
        </w:rPr>
        <w:t>3, 4</w:t>
      </w:r>
      <w:r>
        <w:rPr>
          <w:rFonts w:ascii="Times New Roman" w:hAnsi="Times New Roman" w:cs="Times New Roman"/>
        </w:rPr>
        <w:t xml:space="preserve">;             В) </w:t>
      </w:r>
      <w:r w:rsidRPr="00BB0695">
        <w:rPr>
          <w:rFonts w:ascii="Times New Roman" w:hAnsi="Times New Roman" w:cs="Times New Roman"/>
        </w:rPr>
        <w:t>5, 6</w:t>
      </w:r>
      <w:r>
        <w:rPr>
          <w:rFonts w:ascii="Times New Roman" w:hAnsi="Times New Roman" w:cs="Times New Roman"/>
        </w:rPr>
        <w:t xml:space="preserve">;                Г) </w:t>
      </w:r>
      <w:r w:rsidRPr="00BB0695">
        <w:rPr>
          <w:rFonts w:ascii="Times New Roman" w:hAnsi="Times New Roman" w:cs="Times New Roman"/>
        </w:rPr>
        <w:t>7, 8</w:t>
      </w:r>
      <w:r>
        <w:rPr>
          <w:rFonts w:ascii="Times New Roman" w:hAnsi="Times New Roman" w:cs="Times New Roman"/>
        </w:rPr>
        <w:t>.</w:t>
      </w: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3, 4</w:t>
      </w: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>
        <w:rPr>
          <w:b/>
          <w:noProof/>
        </w:rPr>
        <w:drawing>
          <wp:inline distT="0" distB="0" distL="0" distR="0">
            <wp:extent cx="1581150" cy="2369820"/>
            <wp:effectExtent l="19050" t="0" r="0" b="0"/>
            <wp:docPr id="15" name="Рисунок 6" descr="C:\Users\Администратор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lum contrast="3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237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          </w:t>
      </w:r>
    </w:p>
    <w:p w:rsidR="005E06D8" w:rsidRPr="007D00AA" w:rsidRDefault="005E06D8" w:rsidP="005E06D8">
      <w:pPr>
        <w:pStyle w:val="a3"/>
        <w:widowControl/>
        <w:numPr>
          <w:ilvl w:val="0"/>
          <w:numId w:val="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7D00AA">
        <w:rPr>
          <w:rFonts w:ascii="Times New Roman" w:hAnsi="Times New Roman" w:cs="Times New Roman"/>
        </w:rPr>
        <w:t xml:space="preserve">Малый круг кровообращения заканчивается </w:t>
      </w:r>
      <w:proofErr w:type="gramStart"/>
      <w:r w:rsidRPr="007D00AA"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>:</w:t>
      </w:r>
      <w:r w:rsidRPr="007D00AA">
        <w:rPr>
          <w:rFonts w:ascii="Times New Roman" w:hAnsi="Times New Roman" w:cs="Times New Roman"/>
        </w:rPr>
        <w:t xml:space="preserve"> </w:t>
      </w:r>
    </w:p>
    <w:p w:rsidR="005E06D8" w:rsidRPr="00C70D84" w:rsidRDefault="005E06D8" w:rsidP="005E06D8">
      <w:pPr>
        <w:widowControl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C70D84">
        <w:rPr>
          <w:rFonts w:ascii="Times New Roman" w:hAnsi="Times New Roman" w:cs="Times New Roman"/>
        </w:rPr>
        <w:t>правом предсердии</w:t>
      </w:r>
      <w:r>
        <w:rPr>
          <w:rFonts w:ascii="Times New Roman" w:hAnsi="Times New Roman" w:cs="Times New Roman"/>
        </w:rPr>
        <w:t>;</w:t>
      </w:r>
      <w:r w:rsidRPr="00C70D84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Б) </w:t>
      </w:r>
      <w:r w:rsidRPr="00C70D84">
        <w:rPr>
          <w:rFonts w:ascii="Times New Roman" w:hAnsi="Times New Roman" w:cs="Times New Roman"/>
        </w:rPr>
        <w:t>левом желудо</w:t>
      </w:r>
      <w:r>
        <w:rPr>
          <w:rFonts w:ascii="Times New Roman" w:hAnsi="Times New Roman" w:cs="Times New Roman"/>
        </w:rPr>
        <w:t xml:space="preserve">чке;       </w:t>
      </w:r>
      <w:r w:rsidRPr="00C70D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В)</w:t>
      </w:r>
      <w:r w:rsidRPr="00C70D84">
        <w:rPr>
          <w:rFonts w:ascii="Times New Roman" w:hAnsi="Times New Roman" w:cs="Times New Roman"/>
        </w:rPr>
        <w:t xml:space="preserve">  правом желудочке</w:t>
      </w:r>
      <w:r>
        <w:rPr>
          <w:rFonts w:ascii="Times New Roman" w:hAnsi="Times New Roman" w:cs="Times New Roman"/>
        </w:rPr>
        <w:t>;   Г)</w:t>
      </w:r>
      <w:r w:rsidRPr="00C70D84">
        <w:rPr>
          <w:rFonts w:ascii="Times New Roman" w:hAnsi="Times New Roman" w:cs="Times New Roman"/>
        </w:rPr>
        <w:t xml:space="preserve">  левом предсердии</w:t>
      </w:r>
      <w:r>
        <w:rPr>
          <w:rFonts w:ascii="Times New Roman" w:hAnsi="Times New Roman" w:cs="Times New Roman"/>
        </w:rPr>
        <w:t>.</w:t>
      </w:r>
    </w:p>
    <w:p w:rsidR="005E06D8" w:rsidRPr="00822900" w:rsidRDefault="005E06D8" w:rsidP="005E06D8">
      <w:pPr>
        <w:pStyle w:val="a3"/>
        <w:widowControl/>
        <w:numPr>
          <w:ilvl w:val="0"/>
          <w:numId w:val="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822900">
        <w:rPr>
          <w:rFonts w:ascii="Times New Roman" w:hAnsi="Times New Roman" w:cs="Times New Roman"/>
        </w:rPr>
        <w:t>В пищеварительном тракте питательные вещества</w:t>
      </w:r>
      <w:r>
        <w:rPr>
          <w:rFonts w:ascii="Times New Roman" w:hAnsi="Times New Roman" w:cs="Times New Roman"/>
        </w:rPr>
        <w:t>:</w:t>
      </w:r>
    </w:p>
    <w:p w:rsidR="005E06D8" w:rsidRPr="00710D14" w:rsidRDefault="005E06D8" w:rsidP="005E06D8">
      <w:pPr>
        <w:widowControl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710D14">
        <w:rPr>
          <w:rFonts w:ascii="Times New Roman" w:hAnsi="Times New Roman" w:cs="Times New Roman"/>
        </w:rPr>
        <w:t>усложняются по своему химическому строению</w:t>
      </w:r>
      <w:r>
        <w:rPr>
          <w:rFonts w:ascii="Times New Roman" w:hAnsi="Times New Roman" w:cs="Times New Roman"/>
        </w:rPr>
        <w:t>;</w:t>
      </w:r>
    </w:p>
    <w:p w:rsidR="005E06D8" w:rsidRPr="00710D14" w:rsidRDefault="005E06D8" w:rsidP="005E06D8">
      <w:pPr>
        <w:widowControl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710D14">
        <w:rPr>
          <w:rFonts w:ascii="Times New Roman" w:hAnsi="Times New Roman" w:cs="Times New Roman"/>
        </w:rPr>
        <w:t>переводятся в растворимое состояние</w:t>
      </w:r>
      <w:r>
        <w:rPr>
          <w:rFonts w:ascii="Times New Roman" w:hAnsi="Times New Roman" w:cs="Times New Roman"/>
        </w:rPr>
        <w:t>;</w:t>
      </w:r>
    </w:p>
    <w:p w:rsidR="005E06D8" w:rsidRPr="00710D14" w:rsidRDefault="005E06D8" w:rsidP="005E06D8">
      <w:pPr>
        <w:widowControl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710D14">
        <w:rPr>
          <w:rFonts w:ascii="Times New Roman" w:hAnsi="Times New Roman" w:cs="Times New Roman"/>
        </w:rPr>
        <w:t>не изменяются по своему химическому строению</w:t>
      </w:r>
      <w:r>
        <w:rPr>
          <w:rFonts w:ascii="Times New Roman" w:hAnsi="Times New Roman" w:cs="Times New Roman"/>
        </w:rPr>
        <w:t>;</w:t>
      </w:r>
    </w:p>
    <w:p w:rsidR="005E06D8" w:rsidRPr="00710D14" w:rsidRDefault="005E06D8" w:rsidP="005E06D8">
      <w:pPr>
        <w:widowControl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710D14">
        <w:rPr>
          <w:rFonts w:ascii="Times New Roman" w:hAnsi="Times New Roman" w:cs="Times New Roman"/>
        </w:rPr>
        <w:t>только механически обрабатываются</w:t>
      </w:r>
      <w:r>
        <w:rPr>
          <w:rFonts w:ascii="Times New Roman" w:hAnsi="Times New Roman" w:cs="Times New Roman"/>
        </w:rPr>
        <w:t>.</w:t>
      </w:r>
    </w:p>
    <w:p w:rsidR="000B6784" w:rsidRDefault="005E06D8" w:rsidP="005E06D8">
      <w:pPr>
        <w:pStyle w:val="a3"/>
        <w:widowControl/>
        <w:numPr>
          <w:ilvl w:val="0"/>
          <w:numId w:val="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Определите название структуры глаза по её описанию: </w:t>
      </w:r>
    </w:p>
    <w:p w:rsidR="005E06D8" w:rsidRPr="005E06D8" w:rsidRDefault="005E06D8" w:rsidP="000B6784">
      <w:pPr>
        <w:pStyle w:val="a3"/>
        <w:widowControl/>
        <w:tabs>
          <w:tab w:val="left" w:pos="284"/>
          <w:tab w:val="left" w:pos="426"/>
        </w:tabs>
        <w:ind w:left="0"/>
        <w:jc w:val="both"/>
        <w:rPr>
          <w:rFonts w:ascii="Times New Roman" w:hAnsi="Times New Roman" w:cs="Times New Roman"/>
        </w:rPr>
      </w:pPr>
      <w:r w:rsidRPr="005E06D8">
        <w:rPr>
          <w:rFonts w:ascii="Times New Roman" w:hAnsi="Times New Roman" w:cs="Times New Roman"/>
        </w:rPr>
        <w:t>«Прозрачное и эластичное двояковыпуклое тело позади радужки»</w:t>
      </w:r>
      <w:r>
        <w:rPr>
          <w:rFonts w:ascii="Times New Roman" w:hAnsi="Times New Roman" w:cs="Times New Roman"/>
        </w:rPr>
        <w:t>:</w:t>
      </w:r>
    </w:p>
    <w:p w:rsidR="005E06D8" w:rsidRDefault="005E06D8" w:rsidP="005E06D8">
      <w:pPr>
        <w:pStyle w:val="a3"/>
        <w:widowControl/>
        <w:tabs>
          <w:tab w:val="left" w:pos="284"/>
          <w:tab w:val="left" w:pos="426"/>
        </w:tabs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роговица;     </w:t>
      </w:r>
      <w:r>
        <w:rPr>
          <w:rFonts w:ascii="Times New Roman" w:hAnsi="Times New Roman" w:cs="Times New Roman"/>
        </w:rPr>
        <w:tab/>
        <w:t xml:space="preserve">Б) белочная оболочка;    </w:t>
      </w:r>
      <w:r>
        <w:rPr>
          <w:rFonts w:ascii="Times New Roman" w:hAnsi="Times New Roman" w:cs="Times New Roman"/>
        </w:rPr>
        <w:tab/>
        <w:t xml:space="preserve">В) стекловидное тело;   </w:t>
      </w:r>
      <w:r w:rsidR="000B67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хрусталик.</w:t>
      </w:r>
    </w:p>
    <w:p w:rsidR="005E06D8" w:rsidRDefault="005E06D8" w:rsidP="005E06D8">
      <w:pPr>
        <w:pStyle w:val="a3"/>
        <w:widowControl/>
        <w:numPr>
          <w:ilvl w:val="0"/>
          <w:numId w:val="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Синтез новых белков клетки происходит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(на)</w:t>
      </w:r>
      <w:r w:rsidR="000B6784">
        <w:rPr>
          <w:rFonts w:ascii="Times New Roman" w:hAnsi="Times New Roman" w:cs="Times New Roman"/>
        </w:rPr>
        <w:t>:</w:t>
      </w:r>
    </w:p>
    <w:p w:rsidR="005E06D8" w:rsidRPr="00710D14" w:rsidRDefault="005E06D8" w:rsidP="005E06D8">
      <w:pPr>
        <w:widowControl/>
        <w:tabs>
          <w:tab w:val="left" w:pos="284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 w:rsidRPr="00710D14">
        <w:rPr>
          <w:rFonts w:ascii="Times New Roman" w:hAnsi="Times New Roman" w:cs="Times New Roman"/>
        </w:rPr>
        <w:t>хромосомах</w:t>
      </w:r>
      <w:proofErr w:type="gramEnd"/>
      <w:r w:rsidR="000B6784">
        <w:rPr>
          <w:rFonts w:ascii="Times New Roman" w:hAnsi="Times New Roman" w:cs="Times New Roman"/>
        </w:rPr>
        <w:t>;</w:t>
      </w:r>
      <w:r w:rsidRPr="00710D14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Б) </w:t>
      </w:r>
      <w:r w:rsidRPr="00710D14">
        <w:rPr>
          <w:rFonts w:ascii="Times New Roman" w:hAnsi="Times New Roman" w:cs="Times New Roman"/>
        </w:rPr>
        <w:t>митохондриях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</w:t>
      </w:r>
      <w:r w:rsidR="000B67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В) </w:t>
      </w:r>
      <w:r w:rsidRPr="00710D14">
        <w:rPr>
          <w:rFonts w:ascii="Times New Roman" w:hAnsi="Times New Roman" w:cs="Times New Roman"/>
        </w:rPr>
        <w:t>рибосома</w:t>
      </w:r>
      <w:r>
        <w:rPr>
          <w:rFonts w:ascii="Times New Roman" w:hAnsi="Times New Roman" w:cs="Times New Roman"/>
        </w:rPr>
        <w:t>х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Г)</w:t>
      </w:r>
      <w:r w:rsidRPr="00710D14">
        <w:rPr>
          <w:rFonts w:ascii="Times New Roman" w:hAnsi="Times New Roman" w:cs="Times New Roman"/>
        </w:rPr>
        <w:t xml:space="preserve">  ядре</w:t>
      </w:r>
      <w:r w:rsidR="000B6784">
        <w:rPr>
          <w:rFonts w:ascii="Times New Roman" w:hAnsi="Times New Roman" w:cs="Times New Roman"/>
        </w:rPr>
        <w:t>.</w:t>
      </w:r>
    </w:p>
    <w:p w:rsidR="005E06D8" w:rsidRDefault="005E06D8" w:rsidP="005E06D8">
      <w:pPr>
        <w:pStyle w:val="a3"/>
        <w:widowControl/>
        <w:numPr>
          <w:ilvl w:val="0"/>
          <w:numId w:val="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рисунке показан график, отражающий динамику численности населения в городе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за 200 лет. На какие годы пришлось максимальное снижение численности населения после её подъема?</w:t>
      </w:r>
    </w:p>
    <w:p w:rsidR="005E06D8" w:rsidRDefault="005E06D8" w:rsidP="005E06D8">
      <w:pPr>
        <w:pStyle w:val="a3"/>
        <w:framePr w:wrap="none" w:vAnchor="page" w:hAnchor="page" w:x="2521" w:y="4621"/>
        <w:widowControl/>
        <w:numPr>
          <w:ilvl w:val="0"/>
          <w:numId w:val="5"/>
        </w:numPr>
        <w:spacing w:after="200" w:line="276" w:lineRule="auto"/>
        <w:ind w:left="0" w:firstLine="0"/>
        <w:rPr>
          <w:rFonts w:asciiTheme="minorHAnsi" w:hAnsiTheme="minorHAnsi" w:cstheme="minorBidi"/>
          <w:sz w:val="2"/>
          <w:szCs w:val="2"/>
        </w:rPr>
      </w:pPr>
    </w:p>
    <w:p w:rsidR="005E06D8" w:rsidRPr="00822900" w:rsidRDefault="005E06D8" w:rsidP="005E06D8">
      <w:pPr>
        <w:pStyle w:val="a3"/>
        <w:ind w:left="0"/>
        <w:jc w:val="both"/>
        <w:rPr>
          <w:rFonts w:ascii="Times New Roman" w:hAnsi="Times New Roman" w:cs="Times New Roman"/>
        </w:rPr>
      </w:pPr>
      <w:r w:rsidRPr="000B6784">
        <w:rPr>
          <w:b/>
          <w:noProof/>
          <w:color w:val="0D0D0D" w:themeColor="text1" w:themeTint="F2"/>
        </w:rPr>
        <w:drawing>
          <wp:inline distT="0" distB="0" distL="0" distR="0">
            <wp:extent cx="4488180" cy="2156460"/>
            <wp:effectExtent l="19050" t="0" r="7620" b="0"/>
            <wp:docPr id="14" name="Рисунок 7" descr="C:\Users\Администратор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r:link="rId6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180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6D8" w:rsidRDefault="005E06D8" w:rsidP="005E06D8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Динамика численности населения 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с 1800 по 2007 г.</w:t>
      </w:r>
    </w:p>
    <w:p w:rsidR="005E06D8" w:rsidRPr="00822900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822900">
        <w:rPr>
          <w:rFonts w:ascii="Times New Roman" w:hAnsi="Times New Roman" w:cs="Times New Roman"/>
        </w:rPr>
        <w:t>1900 – 1929</w:t>
      </w:r>
      <w:r w:rsidR="000B6784">
        <w:rPr>
          <w:rFonts w:ascii="Times New Roman" w:hAnsi="Times New Roman" w:cs="Times New Roman"/>
        </w:rPr>
        <w:t>;</w:t>
      </w:r>
      <w:r w:rsidRPr="0082290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Б) </w:t>
      </w:r>
      <w:r w:rsidRPr="00822900">
        <w:rPr>
          <w:rFonts w:ascii="Times New Roman" w:hAnsi="Times New Roman" w:cs="Times New Roman"/>
        </w:rPr>
        <w:t>1945 – 1950</w:t>
      </w:r>
      <w:r w:rsidR="000B6784">
        <w:rPr>
          <w:rFonts w:ascii="Times New Roman" w:hAnsi="Times New Roman" w:cs="Times New Roman"/>
        </w:rPr>
        <w:t>;</w:t>
      </w:r>
      <w:r w:rsidRPr="0082290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В) </w:t>
      </w:r>
      <w:r w:rsidR="000B6784">
        <w:rPr>
          <w:rFonts w:ascii="Times New Roman" w:hAnsi="Times New Roman" w:cs="Times New Roman"/>
        </w:rPr>
        <w:t>1990 – 2000;</w:t>
      </w:r>
      <w:r w:rsidRPr="0082290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Г) </w:t>
      </w:r>
      <w:r w:rsidRPr="00822900">
        <w:rPr>
          <w:rFonts w:ascii="Times New Roman" w:hAnsi="Times New Roman" w:cs="Times New Roman"/>
        </w:rPr>
        <w:t>2000 – 2007</w:t>
      </w:r>
      <w:r w:rsidR="000B6784">
        <w:rPr>
          <w:rFonts w:ascii="Times New Roman" w:hAnsi="Times New Roman" w:cs="Times New Roman"/>
        </w:rPr>
        <w:t>.</w:t>
      </w:r>
      <w:r w:rsidRPr="00822900">
        <w:rPr>
          <w:rFonts w:ascii="Times New Roman" w:hAnsi="Times New Roman" w:cs="Times New Roman"/>
        </w:rPr>
        <w:t xml:space="preserve">   </w:t>
      </w:r>
    </w:p>
    <w:p w:rsidR="005E06D8" w:rsidRDefault="005E06D8" w:rsidP="000B6784">
      <w:pPr>
        <w:widowControl/>
        <w:spacing w:line="276" w:lineRule="auto"/>
        <w:jc w:val="both"/>
        <w:rPr>
          <w:rFonts w:ascii="Times New Roman" w:hAnsi="Times New Roman" w:cs="Times New Roman"/>
        </w:rPr>
      </w:pPr>
      <w:r w:rsidRPr="007D00AA">
        <w:rPr>
          <w:rFonts w:ascii="Times New Roman" w:hAnsi="Times New Roman" w:cs="Times New Roman"/>
          <w:b/>
        </w:rPr>
        <w:t>20.</w:t>
      </w:r>
      <w:r w:rsidR="000B6784">
        <w:rPr>
          <w:rFonts w:ascii="Times New Roman" w:hAnsi="Times New Roman" w:cs="Times New Roman"/>
          <w:b/>
        </w:rPr>
        <w:t xml:space="preserve"> </w:t>
      </w:r>
      <w:r w:rsidRPr="007D00AA">
        <w:rPr>
          <w:rFonts w:ascii="Times New Roman" w:hAnsi="Times New Roman" w:cs="Times New Roman"/>
        </w:rPr>
        <w:t xml:space="preserve">Между первым и вторым понятием существует определенная связь. Между третьим и одним из </w:t>
      </w:r>
      <w:proofErr w:type="gramStart"/>
      <w:r w:rsidRPr="007D00AA">
        <w:rPr>
          <w:rFonts w:ascii="Times New Roman" w:hAnsi="Times New Roman" w:cs="Times New Roman"/>
        </w:rPr>
        <w:t>понятий, перечисленных ниже существует</w:t>
      </w:r>
      <w:proofErr w:type="gramEnd"/>
      <w:r w:rsidRPr="007D00AA">
        <w:rPr>
          <w:rFonts w:ascii="Times New Roman" w:hAnsi="Times New Roman" w:cs="Times New Roman"/>
        </w:rPr>
        <w:t xml:space="preserve"> такая же связь.</w:t>
      </w:r>
      <w:r w:rsidR="000B67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Найдите это понятие.</w:t>
      </w:r>
    </w:p>
    <w:tbl>
      <w:tblPr>
        <w:tblStyle w:val="a4"/>
        <w:tblW w:w="0" w:type="auto"/>
        <w:tblInd w:w="720" w:type="dxa"/>
        <w:tblLook w:val="04A0"/>
      </w:tblPr>
      <w:tblGrid>
        <w:gridCol w:w="4486"/>
        <w:gridCol w:w="4508"/>
      </w:tblGrid>
      <w:tr w:rsidR="005E06D8" w:rsidTr="00881BB3">
        <w:tc>
          <w:tcPr>
            <w:tcW w:w="4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5E06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Кожа</w:t>
            </w: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5E06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Соли, мочевая кислота</w:t>
            </w:r>
          </w:p>
        </w:tc>
      </w:tr>
      <w:tr w:rsidR="005E06D8" w:rsidTr="00881BB3">
        <w:tc>
          <w:tcPr>
            <w:tcW w:w="4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5E06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5E06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Пепсин</w:t>
            </w:r>
          </w:p>
        </w:tc>
      </w:tr>
    </w:tbl>
    <w:p w:rsidR="005E06D8" w:rsidRPr="00822900" w:rsidRDefault="005E06D8" w:rsidP="005E06D8">
      <w:pPr>
        <w:widowControl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А) </w:t>
      </w:r>
      <w:r w:rsidRPr="00822900">
        <w:rPr>
          <w:rFonts w:ascii="Times New Roman" w:hAnsi="Times New Roman" w:cs="Times New Roman"/>
        </w:rPr>
        <w:t>прямая кишка</w:t>
      </w:r>
      <w:r w:rsidR="000B6784">
        <w:rPr>
          <w:rFonts w:ascii="Times New Roman" w:hAnsi="Times New Roman" w:cs="Times New Roman"/>
        </w:rPr>
        <w:t>;</w:t>
      </w:r>
      <w:r w:rsidRPr="00822900">
        <w:rPr>
          <w:rFonts w:ascii="Times New Roman" w:hAnsi="Times New Roman" w:cs="Times New Roman"/>
        </w:rPr>
        <w:t xml:space="preserve">                         </w:t>
      </w:r>
      <w:r w:rsidR="000B6784">
        <w:rPr>
          <w:rFonts w:ascii="Times New Roman" w:hAnsi="Times New Roman" w:cs="Times New Roman"/>
        </w:rPr>
        <w:tab/>
      </w:r>
      <w:r w:rsidR="000B67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</w:t>
      </w:r>
      <w:r w:rsidRPr="00822900">
        <w:rPr>
          <w:rFonts w:ascii="Times New Roman" w:hAnsi="Times New Roman" w:cs="Times New Roman"/>
        </w:rPr>
        <w:t xml:space="preserve">  почки</w:t>
      </w:r>
      <w:r w:rsidR="000B6784">
        <w:rPr>
          <w:rFonts w:ascii="Times New Roman" w:hAnsi="Times New Roman" w:cs="Times New Roman"/>
        </w:rPr>
        <w:t>;</w:t>
      </w:r>
    </w:p>
    <w:p w:rsidR="005E06D8" w:rsidRPr="00822900" w:rsidRDefault="005E06D8" w:rsidP="005E06D8">
      <w:pPr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822900">
        <w:rPr>
          <w:rFonts w:ascii="Times New Roman" w:hAnsi="Times New Roman" w:cs="Times New Roman"/>
        </w:rPr>
        <w:t>молочные железы</w:t>
      </w:r>
      <w:r w:rsidR="000B6784">
        <w:rPr>
          <w:rFonts w:ascii="Times New Roman" w:hAnsi="Times New Roman" w:cs="Times New Roman"/>
        </w:rPr>
        <w:t>;</w:t>
      </w:r>
      <w:r w:rsidRPr="00822900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822900">
        <w:rPr>
          <w:rFonts w:ascii="Times New Roman" w:hAnsi="Times New Roman" w:cs="Times New Roman"/>
        </w:rPr>
        <w:t xml:space="preserve"> </w:t>
      </w:r>
      <w:r w:rsidR="000B6784">
        <w:rPr>
          <w:rFonts w:ascii="Times New Roman" w:hAnsi="Times New Roman" w:cs="Times New Roman"/>
        </w:rPr>
        <w:tab/>
      </w:r>
      <w:r w:rsidR="000B67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Г) </w:t>
      </w:r>
      <w:r w:rsidRPr="00822900">
        <w:rPr>
          <w:rFonts w:ascii="Times New Roman" w:hAnsi="Times New Roman" w:cs="Times New Roman"/>
        </w:rPr>
        <w:t xml:space="preserve"> пищеварительные железы</w:t>
      </w:r>
      <w:r w:rsidR="000B6784">
        <w:rPr>
          <w:rFonts w:ascii="Times New Roman" w:hAnsi="Times New Roman" w:cs="Times New Roman"/>
        </w:rPr>
        <w:t>.</w:t>
      </w:r>
    </w:p>
    <w:p w:rsidR="005E06D8" w:rsidRPr="00592E38" w:rsidRDefault="005E06D8" w:rsidP="000B6784">
      <w:pPr>
        <w:pStyle w:val="a3"/>
        <w:widowControl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92E38">
        <w:rPr>
          <w:rFonts w:ascii="Times New Roman" w:hAnsi="Times New Roman" w:cs="Times New Roman"/>
        </w:rPr>
        <w:t>Инстинкт – это</w:t>
      </w:r>
      <w:r w:rsidR="000B6784">
        <w:rPr>
          <w:rFonts w:ascii="Times New Roman" w:hAnsi="Times New Roman" w:cs="Times New Roman"/>
        </w:rPr>
        <w:t>:</w:t>
      </w:r>
    </w:p>
    <w:p w:rsidR="005E06D8" w:rsidRPr="00406809" w:rsidRDefault="005E06D8" w:rsidP="000B6784">
      <w:pPr>
        <w:widowControl/>
        <w:tabs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406809">
        <w:rPr>
          <w:rFonts w:ascii="Times New Roman" w:hAnsi="Times New Roman" w:cs="Times New Roman"/>
        </w:rPr>
        <w:t>генетически запрограммированное поведение</w:t>
      </w:r>
      <w:r w:rsidR="000B6784">
        <w:rPr>
          <w:rFonts w:ascii="Times New Roman" w:hAnsi="Times New Roman" w:cs="Times New Roman"/>
        </w:rPr>
        <w:t>;</w:t>
      </w:r>
    </w:p>
    <w:p w:rsidR="005E06D8" w:rsidRPr="00406809" w:rsidRDefault="005E06D8" w:rsidP="000B6784">
      <w:pPr>
        <w:widowControl/>
        <w:tabs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406809">
        <w:rPr>
          <w:rFonts w:ascii="Times New Roman" w:hAnsi="Times New Roman" w:cs="Times New Roman"/>
        </w:rPr>
        <w:t>приобретенный в течение жизни опыт</w:t>
      </w:r>
      <w:r w:rsidR="000B6784">
        <w:rPr>
          <w:rFonts w:ascii="Times New Roman" w:hAnsi="Times New Roman" w:cs="Times New Roman"/>
        </w:rPr>
        <w:t>;</w:t>
      </w:r>
    </w:p>
    <w:p w:rsidR="005E06D8" w:rsidRPr="00406809" w:rsidRDefault="005E06D8" w:rsidP="000B6784">
      <w:pPr>
        <w:widowControl/>
        <w:tabs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406809">
        <w:rPr>
          <w:rFonts w:ascii="Times New Roman" w:hAnsi="Times New Roman" w:cs="Times New Roman"/>
        </w:rPr>
        <w:t>поведение, обусловленное целенаправленным обучением</w:t>
      </w:r>
      <w:r w:rsidR="000B6784">
        <w:rPr>
          <w:rFonts w:ascii="Times New Roman" w:hAnsi="Times New Roman" w:cs="Times New Roman"/>
        </w:rPr>
        <w:t>;</w:t>
      </w:r>
    </w:p>
    <w:p w:rsidR="005E06D8" w:rsidRDefault="005E06D8" w:rsidP="000B6784">
      <w:pPr>
        <w:widowControl/>
        <w:tabs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406809">
        <w:rPr>
          <w:rFonts w:ascii="Times New Roman" w:hAnsi="Times New Roman" w:cs="Times New Roman"/>
        </w:rPr>
        <w:t>совокупность наследственных и приобретенных моделей поведения</w:t>
      </w:r>
      <w:r w:rsidR="000B6784">
        <w:rPr>
          <w:rFonts w:ascii="Times New Roman" w:hAnsi="Times New Roman" w:cs="Times New Roman"/>
        </w:rPr>
        <w:t>.</w:t>
      </w:r>
    </w:p>
    <w:p w:rsidR="000B6784" w:rsidRDefault="000B6784" w:rsidP="000B6784">
      <w:pPr>
        <w:widowControl/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0B6784" w:rsidRPr="00406809" w:rsidRDefault="000B6784" w:rsidP="000B6784">
      <w:pPr>
        <w:widowControl/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0B6784" w:rsidRDefault="005E06D8" w:rsidP="005E06D8">
      <w:pPr>
        <w:pStyle w:val="a3"/>
        <w:widowControl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Какой тип темперамента соответствует данному описанию?</w:t>
      </w:r>
      <w:r w:rsidR="000B6784">
        <w:rPr>
          <w:rFonts w:ascii="Times New Roman" w:hAnsi="Times New Roman" w:cs="Times New Roman"/>
        </w:rPr>
        <w:t xml:space="preserve"> </w:t>
      </w:r>
    </w:p>
    <w:p w:rsidR="005E06D8" w:rsidRPr="000B6784" w:rsidRDefault="005E06D8" w:rsidP="000B6784">
      <w:pPr>
        <w:pStyle w:val="a3"/>
        <w:widowControl/>
        <w:tabs>
          <w:tab w:val="left" w:pos="426"/>
        </w:tabs>
        <w:ind w:left="0"/>
        <w:jc w:val="both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</w:rPr>
        <w:t>«Человек легко и быстро приспосабливается к новым условиям жизни, он общителен, свободно сходится с незнакомыми людьми, его мимика богата, подвижна и выразительна»</w:t>
      </w:r>
      <w:r w:rsidR="000B6784">
        <w:rPr>
          <w:rFonts w:ascii="Times New Roman" w:hAnsi="Times New Roman" w:cs="Times New Roman"/>
        </w:rPr>
        <w:t>: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холерический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</w:t>
      </w:r>
      <w:r w:rsidR="000B67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Б) сангвинический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</w:t>
      </w:r>
      <w:r w:rsidR="000B67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флегматический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</w:t>
      </w:r>
      <w:r w:rsidR="000B67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меланхолический</w:t>
      </w:r>
      <w:r w:rsidR="000B6784">
        <w:rPr>
          <w:rFonts w:ascii="Times New Roman" w:hAnsi="Times New Roman" w:cs="Times New Roman"/>
        </w:rPr>
        <w:t>.</w:t>
      </w:r>
    </w:p>
    <w:p w:rsidR="005E06D8" w:rsidRDefault="005E06D8" w:rsidP="00181656">
      <w:pPr>
        <w:pStyle w:val="a3"/>
        <w:widowControl/>
        <w:numPr>
          <w:ilvl w:val="0"/>
          <w:numId w:val="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Основной мерой профилактики заражения аскаридами (аскаридозом) является</w:t>
      </w:r>
      <w:r w:rsidR="000B6784">
        <w:rPr>
          <w:rFonts w:ascii="Times New Roman" w:hAnsi="Times New Roman" w:cs="Times New Roman"/>
        </w:rPr>
        <w:t>: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термическая обработка мясных продуктов</w:t>
      </w:r>
      <w:r w:rsidR="000B6784">
        <w:rPr>
          <w:rFonts w:ascii="Times New Roman" w:hAnsi="Times New Roman" w:cs="Times New Roman"/>
        </w:rPr>
        <w:t>;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мытье рук перед едой</w:t>
      </w:r>
      <w:r w:rsidR="000B6784">
        <w:rPr>
          <w:rFonts w:ascii="Times New Roman" w:hAnsi="Times New Roman" w:cs="Times New Roman"/>
        </w:rPr>
        <w:t>;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отстаивание воды перед употреблением</w:t>
      </w:r>
      <w:r w:rsidR="000B6784">
        <w:rPr>
          <w:rFonts w:ascii="Times New Roman" w:hAnsi="Times New Roman" w:cs="Times New Roman"/>
        </w:rPr>
        <w:t>;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отказ от употребления в пищу сырых куриных яиц</w:t>
      </w:r>
      <w:r w:rsidR="000B6784">
        <w:rPr>
          <w:rFonts w:ascii="Times New Roman" w:hAnsi="Times New Roman" w:cs="Times New Roman"/>
        </w:rPr>
        <w:t>.</w:t>
      </w:r>
    </w:p>
    <w:p w:rsidR="005E06D8" w:rsidRDefault="005E06D8" w:rsidP="005E06D8">
      <w:pPr>
        <w:pStyle w:val="a3"/>
        <w:widowControl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из вариантов правильно указана иерархия систематических групп животных?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тип – класс – отряд – семейство – род – вид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тип – отряд – класс –  семейство – род – вид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тип – класс – отряд – вид – род – семейство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:rsidR="005E06D8" w:rsidRDefault="005E06D8" w:rsidP="005E06D8">
      <w:pPr>
        <w:pStyle w:val="a3"/>
        <w:widowControl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класс – тип – отряд – семейство – род – вид</w:t>
      </w:r>
      <w:r w:rsidR="000B678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E06D8" w:rsidRDefault="005E06D8" w:rsidP="000B6784">
      <w:pPr>
        <w:pStyle w:val="a3"/>
        <w:widowControl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Верны ли суждения о клетках и многоклеточных организмах?</w:t>
      </w:r>
    </w:p>
    <w:p w:rsidR="005E06D8" w:rsidRDefault="005E06D8" w:rsidP="005E06D8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Одна клетка никогда не бывает самостоятельным организмом.</w:t>
      </w:r>
    </w:p>
    <w:p w:rsidR="000B6784" w:rsidRDefault="005E06D8" w:rsidP="000B6784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Б. Только в  многоклеточных организмах определенные клетки выполняют определенные функции.</w:t>
      </w:r>
    </w:p>
    <w:p w:rsidR="005E06D8" w:rsidRDefault="005E06D8" w:rsidP="000B6784">
      <w:pPr>
        <w:pStyle w:val="a3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верно только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          </w:t>
      </w:r>
      <w:r w:rsidR="000B67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верны оба суждения</w:t>
      </w:r>
      <w:r w:rsidR="000B6784">
        <w:rPr>
          <w:rFonts w:ascii="Times New Roman" w:hAnsi="Times New Roman" w:cs="Times New Roman"/>
        </w:rPr>
        <w:t>;</w:t>
      </w: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верно только</w:t>
      </w:r>
      <w:proofErr w:type="gramStart"/>
      <w:r>
        <w:rPr>
          <w:rFonts w:ascii="Times New Roman" w:hAnsi="Times New Roman" w:cs="Times New Roman"/>
        </w:rPr>
        <w:t xml:space="preserve"> Б</w:t>
      </w:r>
      <w:proofErr w:type="gramEnd"/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          </w:t>
      </w:r>
      <w:r w:rsidR="000B67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оба суждения неверны</w:t>
      </w:r>
      <w:r w:rsidR="000B6784">
        <w:rPr>
          <w:rFonts w:ascii="Times New Roman" w:hAnsi="Times New Roman" w:cs="Times New Roman"/>
        </w:rPr>
        <w:t>.</w:t>
      </w: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2.</w:t>
      </w:r>
      <w:r w:rsidRPr="000B6784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Задание в виде суждений, с каждым их которых следует либо согласиться, либо отклонить. В матрице ответов укажите вариант ответа «да» или «нет».</w:t>
      </w:r>
    </w:p>
    <w:p w:rsidR="005E06D8" w:rsidRDefault="005E06D8" w:rsidP="000B6784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Конечными продуктами окисления жиров и углеводов является углекислый газ и вода.</w:t>
      </w:r>
    </w:p>
    <w:p w:rsidR="005E06D8" w:rsidRDefault="005E06D8" w:rsidP="000B6784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Малярийный плазмодий относится к типу споровиков.</w:t>
      </w:r>
    </w:p>
    <w:p w:rsidR="005E06D8" w:rsidRDefault="005E06D8" w:rsidP="000B6784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proofErr w:type="spellStart"/>
      <w:r>
        <w:rPr>
          <w:rFonts w:ascii="Times New Roman" w:hAnsi="Times New Roman" w:cs="Times New Roman"/>
        </w:rPr>
        <w:t>эукариотическим</w:t>
      </w:r>
      <w:proofErr w:type="spellEnd"/>
      <w:r>
        <w:rPr>
          <w:rFonts w:ascii="Times New Roman" w:hAnsi="Times New Roman" w:cs="Times New Roman"/>
        </w:rPr>
        <w:t xml:space="preserve"> организмам относят вирус кори.</w:t>
      </w:r>
    </w:p>
    <w:p w:rsidR="005E06D8" w:rsidRDefault="005E06D8" w:rsidP="000B6784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Условные рефлексы не вырабатываются, если ребенку меньше года.</w:t>
      </w:r>
    </w:p>
    <w:p w:rsidR="005E06D8" w:rsidRDefault="005E06D8" w:rsidP="000B6784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подозрении на столбняк больному вводят сыворотку, так как в ней содержатся ослабленные возбудители столбняка.</w:t>
      </w:r>
    </w:p>
    <w:p w:rsidR="005E06D8" w:rsidRDefault="005E06D8" w:rsidP="000B6784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Влияние температуры на растения – пример действия биотического фактора.</w:t>
      </w:r>
    </w:p>
    <w:p w:rsidR="005E06D8" w:rsidRDefault="005E06D8" w:rsidP="000B6784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Продуценты выполняют функцию создания органических веществ </w:t>
      </w:r>
      <w:proofErr w:type="gramStart"/>
      <w:r>
        <w:rPr>
          <w:rFonts w:ascii="Times New Roman" w:hAnsi="Times New Roman" w:cs="Times New Roman"/>
        </w:rPr>
        <w:t>из</w:t>
      </w:r>
      <w:proofErr w:type="gramEnd"/>
      <w:r>
        <w:rPr>
          <w:rFonts w:ascii="Times New Roman" w:hAnsi="Times New Roman" w:cs="Times New Roman"/>
        </w:rPr>
        <w:t xml:space="preserve"> неорганических.</w:t>
      </w: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 подберите соответствующую позицию. </w:t>
      </w:r>
    </w:p>
    <w:p w:rsidR="005E06D8" w:rsidRPr="000B4E3F" w:rsidRDefault="005E06D8" w:rsidP="005E06D8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0B4E3F">
        <w:rPr>
          <w:rFonts w:ascii="Times New Roman" w:hAnsi="Times New Roman" w:cs="Times New Roman"/>
          <w:i/>
        </w:rPr>
        <w:t xml:space="preserve">Установите соответствие </w:t>
      </w:r>
      <w:r w:rsidRPr="000B4E3F">
        <w:rPr>
          <w:rFonts w:ascii="Times New Roman" w:hAnsi="Times New Roman" w:cs="Times New Roman"/>
          <w:b/>
          <w:i/>
        </w:rPr>
        <w:t>между примерами растений и видом жилкования.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E06D8" w:rsidTr="00881BB3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5E0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растения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5E0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Виды жилкования</w:t>
            </w:r>
          </w:p>
        </w:tc>
      </w:tr>
      <w:tr w:rsidR="005E06D8" w:rsidTr="00881BB3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Пальма веерная</w:t>
            </w:r>
          </w:p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Сирень</w:t>
            </w:r>
          </w:p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Рожь</w:t>
            </w:r>
          </w:p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Г) Береза</w:t>
            </w:r>
          </w:p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Д) Кукуруза</w:t>
            </w:r>
          </w:p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Е) Вишня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4E35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Сетчатое</w:t>
            </w:r>
          </w:p>
          <w:p w:rsidR="005E06D8" w:rsidRDefault="005E06D8" w:rsidP="004E35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Параллельное</w:t>
            </w:r>
          </w:p>
        </w:tc>
      </w:tr>
    </w:tbl>
    <w:p w:rsidR="005E06D8" w:rsidRDefault="005E06D8" w:rsidP="005E06D8">
      <w:pPr>
        <w:jc w:val="both"/>
        <w:rPr>
          <w:rFonts w:ascii="Times New Roman" w:hAnsi="Times New Roman" w:cs="Times New Roman"/>
        </w:rPr>
      </w:pP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признаком и организмом, для которого он характерен.</w:t>
      </w:r>
    </w:p>
    <w:tbl>
      <w:tblPr>
        <w:tblStyle w:val="a4"/>
        <w:tblW w:w="0" w:type="auto"/>
        <w:tblLook w:val="04A0"/>
      </w:tblPr>
      <w:tblGrid>
        <w:gridCol w:w="6629"/>
        <w:gridCol w:w="2942"/>
      </w:tblGrid>
      <w:tr w:rsidR="005E06D8" w:rsidTr="00881BB3">
        <w:tc>
          <w:tcPr>
            <w:tcW w:w="6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5E0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Признак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5E0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</w:t>
            </w:r>
          </w:p>
        </w:tc>
      </w:tr>
      <w:tr w:rsidR="005E06D8" w:rsidTr="00881BB3">
        <w:tc>
          <w:tcPr>
            <w:tcW w:w="6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Прокариотический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организм</w:t>
            </w:r>
          </w:p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Одноклеточный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организм</w:t>
            </w:r>
          </w:p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Образует мицелий</w:t>
            </w:r>
          </w:p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 цитоплазме одна хромосома</w:t>
            </w:r>
          </w:p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Споры служат для бесполого размножения</w:t>
            </w:r>
          </w:p>
          <w:p w:rsidR="005E06D8" w:rsidRDefault="005E06D8" w:rsidP="005E06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Размножается простым делением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6D8" w:rsidRDefault="005E06D8" w:rsidP="004E3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Стрептококк</w:t>
            </w:r>
          </w:p>
          <w:p w:rsidR="005E06D8" w:rsidRDefault="005E06D8" w:rsidP="004E35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Мукор</w:t>
            </w:r>
            <w:proofErr w:type="spellEnd"/>
          </w:p>
        </w:tc>
      </w:tr>
    </w:tbl>
    <w:p w:rsidR="005E06D8" w:rsidRDefault="005E06D8" w:rsidP="005E06D8">
      <w:pPr>
        <w:jc w:val="both"/>
        <w:rPr>
          <w:rFonts w:ascii="Times New Roman" w:hAnsi="Times New Roman" w:cs="Times New Roman"/>
        </w:rPr>
      </w:pPr>
    </w:p>
    <w:p w:rsidR="005E06D8" w:rsidRDefault="005E06D8" w:rsidP="000B6784">
      <w:pPr>
        <w:pStyle w:val="a3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</w:rPr>
      </w:pPr>
      <w:r w:rsidRPr="000B4E3F">
        <w:rPr>
          <w:rFonts w:ascii="Times New Roman" w:hAnsi="Times New Roman" w:cs="Times New Roman"/>
        </w:rPr>
        <w:t>Вставьте в текст «Животные ткани» пропущенные термины из предложенного перечня, используя для этого цифровые обозначения.  Запишите в ответ получившуюся последовательность цифр.</w:t>
      </w:r>
    </w:p>
    <w:p w:rsidR="000B6784" w:rsidRDefault="000B6784" w:rsidP="000B6784">
      <w:pPr>
        <w:jc w:val="both"/>
        <w:rPr>
          <w:rFonts w:ascii="Times New Roman" w:hAnsi="Times New Roman" w:cs="Times New Roman"/>
        </w:rPr>
      </w:pPr>
    </w:p>
    <w:p w:rsidR="000B6784" w:rsidRPr="000B6784" w:rsidRDefault="000B6784" w:rsidP="000B6784">
      <w:pPr>
        <w:jc w:val="both"/>
        <w:rPr>
          <w:rFonts w:ascii="Times New Roman" w:hAnsi="Times New Roman" w:cs="Times New Roman"/>
        </w:rPr>
      </w:pPr>
    </w:p>
    <w:p w:rsidR="005E06D8" w:rsidRPr="002C5FB1" w:rsidRDefault="000B6784" w:rsidP="000B678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Животные ткани</w:t>
      </w: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Тела большинства животных образованы четырьмя типами тканей. Кожные покровы, слизистые и железы выстилаются ____(А) тканью, выполняющей защитную и секреторную функции. Основу скелета позвоночных животных составляет ____(Б) ткань. Взаимосвязь организмов с окружающей средой и согласованную работу всех внутренних органов обеспечивает ____(В) ткань. Важнейшими свойствами этой ткани являются возбудимость и проводимость. А такие свойства, как возбудимость и сократимость, характерны для ____(Г) ткани.</w:t>
      </w: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терминов:</w:t>
      </w:r>
    </w:p>
    <w:p w:rsidR="005E06D8" w:rsidRDefault="000B6784" w:rsidP="000B6784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5E06D8">
        <w:rPr>
          <w:rFonts w:ascii="Times New Roman" w:hAnsi="Times New Roman" w:cs="Times New Roman"/>
        </w:rPr>
        <w:t>ышечная</w:t>
      </w:r>
      <w:r>
        <w:rPr>
          <w:rFonts w:ascii="Times New Roman" w:hAnsi="Times New Roman" w:cs="Times New Roman"/>
        </w:rPr>
        <w:t>;</w:t>
      </w:r>
      <w:r w:rsidR="005E06D8">
        <w:rPr>
          <w:rFonts w:ascii="Times New Roman" w:hAnsi="Times New Roman" w:cs="Times New Roman"/>
        </w:rPr>
        <w:t xml:space="preserve">         3) проводящая</w:t>
      </w:r>
      <w:r>
        <w:rPr>
          <w:rFonts w:ascii="Times New Roman" w:hAnsi="Times New Roman" w:cs="Times New Roman"/>
        </w:rPr>
        <w:t>;</w:t>
      </w:r>
      <w:r w:rsidR="005E06D8">
        <w:rPr>
          <w:rFonts w:ascii="Times New Roman" w:hAnsi="Times New Roman" w:cs="Times New Roman"/>
        </w:rPr>
        <w:t xml:space="preserve">        5) опорная</w:t>
      </w:r>
      <w:r>
        <w:rPr>
          <w:rFonts w:ascii="Times New Roman" w:hAnsi="Times New Roman" w:cs="Times New Roman"/>
        </w:rPr>
        <w:t>;</w:t>
      </w:r>
      <w:r w:rsidR="005E06D8">
        <w:rPr>
          <w:rFonts w:ascii="Times New Roman" w:hAnsi="Times New Roman" w:cs="Times New Roman"/>
        </w:rPr>
        <w:t xml:space="preserve">                      7) соединительная</w:t>
      </w:r>
      <w:r>
        <w:rPr>
          <w:rFonts w:ascii="Times New Roman" w:hAnsi="Times New Roman" w:cs="Times New Roman"/>
        </w:rPr>
        <w:t>;</w:t>
      </w:r>
    </w:p>
    <w:p w:rsidR="005E06D8" w:rsidRPr="002C5FB1" w:rsidRDefault="005E06D8" w:rsidP="000B6784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нервная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4) запасающая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6) образовательная</w:t>
      </w:r>
      <w:r w:rsidR="000B678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</w:t>
      </w:r>
      <w:r w:rsidR="000B67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8) эпителиальная</w:t>
      </w:r>
      <w:r w:rsidR="000B6784">
        <w:rPr>
          <w:rFonts w:ascii="Times New Roman" w:hAnsi="Times New Roman" w:cs="Times New Roman"/>
        </w:rPr>
        <w:t>.</w:t>
      </w:r>
    </w:p>
    <w:p w:rsidR="005E06D8" w:rsidRDefault="005E06D8" w:rsidP="005E06D8">
      <w:pPr>
        <w:jc w:val="both"/>
        <w:rPr>
          <w:rFonts w:ascii="Times New Roman" w:hAnsi="Times New Roman" w:cs="Times New Roman"/>
          <w:b/>
        </w:rPr>
      </w:pPr>
    </w:p>
    <w:p w:rsidR="005E06D8" w:rsidRDefault="005E06D8" w:rsidP="005E06D8">
      <w:pPr>
        <w:jc w:val="both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4.</w:t>
      </w:r>
      <w:r w:rsidRPr="000B4E3F">
        <w:rPr>
          <w:rFonts w:ascii="Times New Roman" w:hAnsi="Times New Roman" w:cs="Times New Roman"/>
        </w:rPr>
        <w:t xml:space="preserve"> </w:t>
      </w:r>
      <w:r w:rsidR="004E3532">
        <w:rPr>
          <w:rFonts w:ascii="Times New Roman" w:hAnsi="Times New Roman" w:cs="Times New Roman"/>
        </w:rPr>
        <w:t xml:space="preserve">    </w:t>
      </w:r>
      <w:r w:rsidRPr="000B4E3F">
        <w:rPr>
          <w:rFonts w:ascii="Times New Roman" w:hAnsi="Times New Roman" w:cs="Times New Roman"/>
        </w:rPr>
        <w:t xml:space="preserve">На предложенное задание дайте </w:t>
      </w:r>
      <w:r>
        <w:rPr>
          <w:rFonts w:ascii="Times New Roman" w:hAnsi="Times New Roman" w:cs="Times New Roman"/>
        </w:rPr>
        <w:t xml:space="preserve"> </w:t>
      </w:r>
      <w:r w:rsidRPr="000B4E3F">
        <w:rPr>
          <w:rFonts w:ascii="Times New Roman" w:hAnsi="Times New Roman" w:cs="Times New Roman"/>
        </w:rPr>
        <w:t>развернутый ответ. Ответ запишите четко и разборчиво.</w:t>
      </w:r>
    </w:p>
    <w:p w:rsidR="005E06D8" w:rsidRDefault="005E06D8" w:rsidP="005E06D8">
      <w:pPr>
        <w:widowControl/>
        <w:jc w:val="both"/>
        <w:rPr>
          <w:rFonts w:ascii="Times New Roman" w:hAnsi="Times New Roman" w:cs="Times New Roman"/>
        </w:rPr>
        <w:sectPr w:rsidR="005E06D8" w:rsidSect="005E06D8">
          <w:pgSz w:w="11909" w:h="16834"/>
          <w:pgMar w:top="567" w:right="567" w:bottom="567" w:left="851" w:header="0" w:footer="6" w:gutter="0"/>
          <w:cols w:space="720"/>
        </w:sectPr>
      </w:pPr>
      <w:r w:rsidRPr="00430E08">
        <w:rPr>
          <w:rFonts w:ascii="Times New Roman" w:hAnsi="Times New Roman" w:cs="Times New Roman"/>
          <w:b/>
          <w:i/>
        </w:rPr>
        <w:t xml:space="preserve">Немецкая пословица гласит: «Хорошо пережевано – наполовину переварено». </w:t>
      </w:r>
      <w:r>
        <w:rPr>
          <w:rFonts w:ascii="Times New Roman" w:hAnsi="Times New Roman" w:cs="Times New Roman"/>
          <w:b/>
          <w:i/>
        </w:rPr>
        <w:t xml:space="preserve">    </w:t>
      </w:r>
      <w:r w:rsidRPr="00C472FF">
        <w:rPr>
          <w:rFonts w:ascii="Times New Roman" w:hAnsi="Times New Roman" w:cs="Times New Roman"/>
        </w:rPr>
        <w:t>Объясните её смысл с позиции физиологии.</w:t>
      </w:r>
      <w:r>
        <w:rPr>
          <w:rFonts w:ascii="Times New Roman" w:hAnsi="Times New Roman" w:cs="Times New Roman"/>
        </w:rPr>
        <w:t xml:space="preserve"> Укажите два объяснения.</w:t>
      </w:r>
    </w:p>
    <w:p w:rsidR="000B6784" w:rsidRPr="00641373" w:rsidRDefault="000B6784" w:rsidP="000B6784">
      <w:pPr>
        <w:spacing w:line="360" w:lineRule="auto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Образовательное учреждение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0B6784" w:rsidRPr="00641373" w:rsidRDefault="000B6784" w:rsidP="000B6784">
      <w:pPr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ФИО участника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0B6784" w:rsidRDefault="000B6784" w:rsidP="000B6784">
      <w:pPr>
        <w:ind w:left="-567"/>
        <w:rPr>
          <w:rFonts w:ascii="Times New Roman" w:hAnsi="Times New Roman" w:cs="Times New Roman"/>
          <w:b/>
        </w:rPr>
      </w:pPr>
    </w:p>
    <w:p w:rsidR="000B6784" w:rsidRDefault="000B6784" w:rsidP="000B6784">
      <w:pPr>
        <w:ind w:left="-567"/>
        <w:jc w:val="center"/>
        <w:rPr>
          <w:rFonts w:ascii="Times New Roman" w:hAnsi="Times New Roman" w:cs="Times New Roman"/>
          <w:b/>
        </w:rPr>
      </w:pPr>
    </w:p>
    <w:p w:rsidR="000B6784" w:rsidRDefault="000B6784" w:rsidP="000B6784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Матрица ответов на задания школьного этапа Всероссийской олимпиады по биологии</w:t>
      </w:r>
    </w:p>
    <w:p w:rsidR="000B6784" w:rsidRDefault="000B6784" w:rsidP="000B6784">
      <w:pPr>
        <w:ind w:lef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 – 2020 учебный год   </w:t>
      </w:r>
    </w:p>
    <w:p w:rsidR="000B6784" w:rsidRPr="000447EA" w:rsidRDefault="000B6784" w:rsidP="000B6784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7EA">
        <w:rPr>
          <w:rFonts w:ascii="Times New Roman" w:hAnsi="Times New Roman" w:cs="Times New Roman"/>
          <w:b/>
          <w:sz w:val="28"/>
          <w:szCs w:val="28"/>
        </w:rPr>
        <w:t>9  класс</w:t>
      </w:r>
    </w:p>
    <w:p w:rsidR="004E3532" w:rsidRDefault="004E3532" w:rsidP="000B6784">
      <w:pPr>
        <w:rPr>
          <w:rFonts w:ascii="Times New Roman" w:hAnsi="Times New Roman" w:cs="Times New Roman"/>
          <w:b/>
        </w:rPr>
      </w:pPr>
    </w:p>
    <w:p w:rsidR="000B6784" w:rsidRPr="00A13BC4" w:rsidRDefault="000B6784" w:rsidP="004E3532">
      <w:pPr>
        <w:ind w:left="-567"/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50 баллов.</w:t>
      </w:r>
    </w:p>
    <w:p w:rsidR="000B6784" w:rsidRDefault="000B6784" w:rsidP="000B6784">
      <w:pPr>
        <w:spacing w:line="276" w:lineRule="auto"/>
        <w:rPr>
          <w:rFonts w:ascii="Times New Roman" w:hAnsi="Times New Roman" w:cs="Times New Roman"/>
          <w:b/>
        </w:rPr>
      </w:pPr>
    </w:p>
    <w:p w:rsidR="000B6784" w:rsidRPr="000B6784" w:rsidRDefault="000B6784" w:rsidP="000B6784">
      <w:pPr>
        <w:spacing w:line="276" w:lineRule="auto"/>
        <w:ind w:left="-567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25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Ind w:w="-459" w:type="dxa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0B6784" w:rsidTr="000B6784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B6784" w:rsidTr="000B6784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B6784" w:rsidTr="000B6784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B6784" w:rsidTr="004E3532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B6784" w:rsidRDefault="000B6784" w:rsidP="000B6784">
            <w:pPr>
              <w:ind w:left="-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B6784" w:rsidRDefault="000B6784" w:rsidP="000B6784">
      <w:pPr>
        <w:spacing w:line="276" w:lineRule="auto"/>
        <w:rPr>
          <w:rFonts w:ascii="Times New Roman" w:hAnsi="Times New Roman" w:cs="Times New Roman"/>
          <w:lang w:eastAsia="en-US"/>
        </w:rPr>
      </w:pPr>
    </w:p>
    <w:p w:rsidR="000B6784" w:rsidRPr="000B6784" w:rsidRDefault="000B6784" w:rsidP="000B6784">
      <w:pPr>
        <w:spacing w:line="276" w:lineRule="auto"/>
        <w:ind w:left="-567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 7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Ind w:w="-459" w:type="dxa"/>
        <w:tblLook w:val="04A0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</w:tblGrid>
      <w:tr w:rsidR="000B6784" w:rsidTr="000B6784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567" w:right="-2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567" w:right="-2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567" w:right="-2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567" w:right="-2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567" w:right="-2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567" w:right="-2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567" w:right="-2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567" w:right="-21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0B6784" w:rsidTr="000B6784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B6784" w:rsidTr="000B6784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B6784" w:rsidRDefault="000B6784" w:rsidP="000B6784">
      <w:pPr>
        <w:ind w:left="-567"/>
        <w:rPr>
          <w:rFonts w:ascii="Times New Roman" w:hAnsi="Times New Roman" w:cs="Times New Roman"/>
          <w:b/>
        </w:rPr>
      </w:pPr>
    </w:p>
    <w:p w:rsidR="000B6784" w:rsidRDefault="000B6784" w:rsidP="000B6784">
      <w:pPr>
        <w:ind w:left="-567"/>
        <w:rPr>
          <w:rFonts w:ascii="Times New Roman" w:hAnsi="Times New Roman" w:cs="Times New Roman"/>
          <w:b/>
        </w:rPr>
      </w:pPr>
      <w:r w:rsidRPr="000B6784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16 баллов</w:t>
      </w:r>
    </w:p>
    <w:p w:rsidR="000B6784" w:rsidRPr="000B6784" w:rsidRDefault="000B6784" w:rsidP="000B6784">
      <w:pPr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  6 баллов 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Ind w:w="-459" w:type="dxa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0B6784" w:rsidTr="000B678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Pr="00B42448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растения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0B6784" w:rsidTr="000B678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784" w:rsidRPr="00B42448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Виды жилкования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B6784" w:rsidRDefault="000B6784" w:rsidP="000B6784">
      <w:pPr>
        <w:spacing w:line="276" w:lineRule="auto"/>
        <w:rPr>
          <w:rFonts w:ascii="Times New Roman" w:hAnsi="Times New Roman" w:cs="Times New Roman"/>
          <w:lang w:eastAsia="en-US"/>
        </w:rPr>
      </w:pPr>
    </w:p>
    <w:p w:rsidR="000B6784" w:rsidRPr="000B6784" w:rsidRDefault="000B6784" w:rsidP="000B6784">
      <w:pPr>
        <w:spacing w:line="276" w:lineRule="auto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3.2.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Ind w:w="-459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0B6784" w:rsidTr="000B678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Pr="00B42448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0B6784" w:rsidTr="000B678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784" w:rsidRPr="00B42448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4E3532" w:rsidRDefault="004E3532" w:rsidP="004E3532">
      <w:pPr>
        <w:spacing w:line="276" w:lineRule="auto"/>
        <w:rPr>
          <w:rFonts w:ascii="Times New Roman" w:hAnsi="Times New Roman" w:cs="Times New Roman"/>
          <w:lang w:eastAsia="en-US"/>
        </w:rPr>
      </w:pPr>
    </w:p>
    <w:p w:rsidR="000B6784" w:rsidRPr="004E3532" w:rsidRDefault="004E3532" w:rsidP="004E3532">
      <w:pPr>
        <w:spacing w:line="276" w:lineRule="auto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3.3   </w:t>
      </w:r>
      <w:r w:rsidR="000B6784">
        <w:rPr>
          <w:rFonts w:ascii="Times New Roman" w:hAnsi="Times New Roman" w:cs="Times New Roman"/>
          <w:b/>
        </w:rPr>
        <w:t>4 балла</w:t>
      </w:r>
      <w:r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Ind w:w="-459" w:type="dxa"/>
        <w:tblLook w:val="04A0"/>
      </w:tblPr>
      <w:tblGrid>
        <w:gridCol w:w="3190"/>
        <w:gridCol w:w="1056"/>
        <w:gridCol w:w="1056"/>
        <w:gridCol w:w="1057"/>
        <w:gridCol w:w="1056"/>
      </w:tblGrid>
      <w:tr w:rsidR="000B6784" w:rsidTr="000B678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6784" w:rsidRDefault="000B6784" w:rsidP="004E3532">
            <w:pPr>
              <w:ind w:left="-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</w:tr>
      <w:tr w:rsidR="000B6784" w:rsidTr="000B6784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Термин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84" w:rsidRDefault="000B6784" w:rsidP="000B6784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B6784" w:rsidRDefault="000B6784" w:rsidP="000B6784">
      <w:pPr>
        <w:ind w:left="-567"/>
        <w:rPr>
          <w:rFonts w:ascii="Times New Roman" w:hAnsi="Times New Roman" w:cs="Times New Roman"/>
          <w:lang w:eastAsia="en-US"/>
        </w:rPr>
      </w:pPr>
    </w:p>
    <w:p w:rsidR="000B6784" w:rsidRDefault="000B6784" w:rsidP="004E3532">
      <w:pPr>
        <w:spacing w:line="276" w:lineRule="auto"/>
        <w:ind w:left="-567"/>
        <w:jc w:val="both"/>
        <w:rPr>
          <w:rFonts w:ascii="Times New Roman" w:hAnsi="Times New Roman" w:cs="Times New Roman"/>
          <w:b/>
        </w:rPr>
      </w:pPr>
      <w:r w:rsidRPr="004E3532">
        <w:rPr>
          <w:rFonts w:ascii="Times New Roman" w:hAnsi="Times New Roman" w:cs="Times New Roman"/>
          <w:b/>
          <w:u w:val="single"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 </w:t>
      </w:r>
      <w:r>
        <w:rPr>
          <w:rFonts w:ascii="Times New Roman" w:hAnsi="Times New Roman" w:cs="Times New Roman"/>
          <w:b/>
        </w:rPr>
        <w:t>(2 балла)</w:t>
      </w:r>
    </w:p>
    <w:p w:rsidR="000B6784" w:rsidRDefault="000B6784" w:rsidP="000B6784">
      <w:pPr>
        <w:ind w:left="-567"/>
        <w:jc w:val="both"/>
        <w:rPr>
          <w:rFonts w:ascii="Times New Roman" w:hAnsi="Times New Roman" w:cs="Times New Roman"/>
          <w:b/>
        </w:rPr>
      </w:pPr>
    </w:p>
    <w:p w:rsidR="00100A15" w:rsidRPr="004E3532" w:rsidRDefault="000B6784" w:rsidP="004E3532">
      <w:pPr>
        <w:tabs>
          <w:tab w:val="left" w:pos="284"/>
        </w:tabs>
        <w:spacing w:line="360" w:lineRule="auto"/>
        <w:ind w:left="-567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E3532">
        <w:rPr>
          <w:rFonts w:ascii="Times New Roman" w:hAnsi="Times New Roman" w:cs="Times New Roman"/>
        </w:rPr>
        <w:t>____________________________________________________________________</w:t>
      </w:r>
    </w:p>
    <w:sectPr w:rsidR="00100A15" w:rsidRPr="004E3532" w:rsidSect="000B67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9345F"/>
    <w:multiLevelType w:val="multilevel"/>
    <w:tmpl w:val="09EA98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AF24FC4"/>
    <w:multiLevelType w:val="hybridMultilevel"/>
    <w:tmpl w:val="49C430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C2748"/>
    <w:multiLevelType w:val="hybridMultilevel"/>
    <w:tmpl w:val="1736C654"/>
    <w:lvl w:ilvl="0" w:tplc="FF947C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0D4F5D"/>
    <w:multiLevelType w:val="hybridMultilevel"/>
    <w:tmpl w:val="1DBADDE0"/>
    <w:lvl w:ilvl="0" w:tplc="9ACC29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1D30E6"/>
    <w:multiLevelType w:val="multilevel"/>
    <w:tmpl w:val="76120142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7F897674"/>
    <w:multiLevelType w:val="hybridMultilevel"/>
    <w:tmpl w:val="AB52051C"/>
    <w:lvl w:ilvl="0" w:tplc="76DC5358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5E06D8"/>
    <w:rsid w:val="000447EA"/>
    <w:rsid w:val="000B6784"/>
    <w:rsid w:val="00100A15"/>
    <w:rsid w:val="00181656"/>
    <w:rsid w:val="004E3532"/>
    <w:rsid w:val="005E06D8"/>
    <w:rsid w:val="00B02686"/>
    <w:rsid w:val="00B64089"/>
    <w:rsid w:val="00BF26BE"/>
    <w:rsid w:val="00DB2152"/>
    <w:rsid w:val="00F26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6D8"/>
    <w:pPr>
      <w:ind w:left="720"/>
      <w:contextualSpacing/>
    </w:pPr>
  </w:style>
  <w:style w:type="table" w:styleId="a4">
    <w:name w:val="Table Grid"/>
    <w:basedOn w:val="a1"/>
    <w:uiPriority w:val="59"/>
    <w:rsid w:val="005E06D8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E06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6D8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&#1040;&#1076;&#1084;&#1080;&#1085;&#1080;&#1089;&#1090;&#1088;&#1072;&#1090;&#1086;&#1088;\Desktop\media\image1.jp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1595</Words>
  <Characters>9094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2019-09-29T14:53:00Z</dcterms:created>
  <dcterms:modified xsi:type="dcterms:W3CDTF">2019-10-01T15:50:00Z</dcterms:modified>
</cp:coreProperties>
</file>